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r w:rsidR="00720B0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5B0B90">
        <w:rPr>
          <w:rFonts w:ascii="Times New Roman" w:hAnsi="Times New Roman" w:cs="Times New Roman"/>
          <w:b w:val="0"/>
          <w:sz w:val="28"/>
          <w:szCs w:val="28"/>
        </w:rPr>
        <w:t>ПРИЛОЖЕНИЕ № 8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A09E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2A09E3">
        <w:rPr>
          <w:rFonts w:ascii="Times New Roman" w:hAnsi="Times New Roman" w:cs="Times New Roman"/>
          <w:sz w:val="28"/>
          <w:szCs w:val="28"/>
        </w:rPr>
        <w:t>А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A09E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09E3" w:rsidRDefault="002A09E3" w:rsidP="002A09E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2A09E3" w:rsidRDefault="002A09E3" w:rsidP="002A09E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договора залога движимого имущества  </w:t>
      </w:r>
    </w:p>
    <w:p w:rsidR="002A09E3" w:rsidRDefault="002A09E3" w:rsidP="002A09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09E3" w:rsidRDefault="002A09E3" w:rsidP="002A09E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 Туапсе                                                                           «___» __________ 20___ г.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Муниципальное  образование Туапсинский район, именуемое</w:t>
      </w:r>
      <w:r w:rsidRPr="002A09E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дальнейшем «Залогодержатель»</w:t>
      </w:r>
      <w:r w:rsidRPr="002A09E3">
        <w:rPr>
          <w:rFonts w:ascii="Times New Roman" w:hAnsi="Times New Roman" w:cs="Times New Roman"/>
          <w:sz w:val="28"/>
          <w:szCs w:val="28"/>
        </w:rPr>
        <w:t xml:space="preserve">, в лице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2A09E3">
        <w:rPr>
          <w:rFonts w:ascii="Times New Roman" w:hAnsi="Times New Roman" w:cs="Times New Roman"/>
          <w:sz w:val="28"/>
          <w:szCs w:val="28"/>
        </w:rPr>
        <w:t xml:space="preserve">, от имени которой выступает глава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2A09E3">
        <w:rPr>
          <w:rFonts w:ascii="Times New Roman" w:hAnsi="Times New Roman" w:cs="Times New Roman"/>
          <w:sz w:val="28"/>
          <w:szCs w:val="28"/>
        </w:rPr>
        <w:t xml:space="preserve"> ____________, действующий на основании Устава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2A09E3">
        <w:rPr>
          <w:rFonts w:ascii="Times New Roman" w:hAnsi="Times New Roman" w:cs="Times New Roman"/>
          <w:sz w:val="28"/>
          <w:szCs w:val="28"/>
        </w:rPr>
        <w:t>, с одной стороны, и ______</w:t>
      </w:r>
      <w:r>
        <w:rPr>
          <w:rFonts w:ascii="Times New Roman" w:hAnsi="Times New Roman" w:cs="Times New Roman"/>
          <w:sz w:val="28"/>
          <w:szCs w:val="28"/>
        </w:rPr>
        <w:t>______, именуемый в дальнейшем «Залогодатель»</w:t>
      </w:r>
      <w:r w:rsidRPr="002A09E3">
        <w:rPr>
          <w:rFonts w:ascii="Times New Roman" w:hAnsi="Times New Roman" w:cs="Times New Roman"/>
          <w:sz w:val="28"/>
          <w:szCs w:val="28"/>
        </w:rPr>
        <w:t>, в лице, действующего на основании ____________, с другой стороны, заключили настоящий Договор о нижеследующем: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387A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 xml:space="preserve">1.1. Залогодатель передает в залог Залогодержателю движимое имущество (далее - Предмет залога) согласно приложению, являющемуся неотъемлемой частью настоящего Договора </w:t>
      </w:r>
      <w:hyperlink r:id="rId6" w:history="1">
        <w:r w:rsidRPr="002A09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&lt;1&gt;</w:t>
        </w:r>
      </w:hyperlink>
      <w:r w:rsidRPr="002A09E3">
        <w:rPr>
          <w:rFonts w:ascii="Times New Roman" w:hAnsi="Times New Roman" w:cs="Times New Roman"/>
          <w:sz w:val="28"/>
          <w:szCs w:val="28"/>
        </w:rPr>
        <w:t xml:space="preserve">, в обеспечение обязательств по исполнению требования Залогодержателя о возмещении Залогодержателю в течение ____ дней после исполнения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A09E3">
        <w:rPr>
          <w:rFonts w:ascii="Times New Roman" w:hAnsi="Times New Roman" w:cs="Times New Roman"/>
          <w:sz w:val="28"/>
          <w:szCs w:val="28"/>
        </w:rPr>
        <w:t xml:space="preserve">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2A09E3">
        <w:rPr>
          <w:rFonts w:ascii="Times New Roman" w:hAnsi="Times New Roman" w:cs="Times New Roman"/>
          <w:sz w:val="28"/>
          <w:szCs w:val="28"/>
        </w:rPr>
        <w:t xml:space="preserve"> (далее - Гарантия) сумм, уплаченных Залогодержателем по Гарантии в соответствии с договором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2A09E3">
        <w:rPr>
          <w:rFonts w:ascii="Times New Roman" w:hAnsi="Times New Roman" w:cs="Times New Roman"/>
          <w:sz w:val="28"/>
          <w:szCs w:val="28"/>
        </w:rPr>
        <w:t xml:space="preserve">гарантии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от __________ №</w:t>
      </w:r>
      <w:r w:rsidRPr="002A09E3">
        <w:rPr>
          <w:rFonts w:ascii="Times New Roman" w:hAnsi="Times New Roman" w:cs="Times New Roman"/>
          <w:sz w:val="28"/>
          <w:szCs w:val="28"/>
        </w:rPr>
        <w:t xml:space="preserve"> ___ (далее - Договор гарантии), заключенным в городе </w:t>
      </w:r>
      <w:r>
        <w:rPr>
          <w:rFonts w:ascii="Times New Roman" w:hAnsi="Times New Roman" w:cs="Times New Roman"/>
          <w:sz w:val="28"/>
          <w:szCs w:val="28"/>
        </w:rPr>
        <w:t xml:space="preserve"> Туапсе </w:t>
      </w:r>
      <w:r w:rsidRPr="002A09E3">
        <w:rPr>
          <w:rFonts w:ascii="Times New Roman" w:hAnsi="Times New Roman" w:cs="Times New Roman"/>
          <w:sz w:val="28"/>
          <w:szCs w:val="28"/>
        </w:rPr>
        <w:t xml:space="preserve"> между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2A09E3">
        <w:rPr>
          <w:rFonts w:ascii="Times New Roman" w:hAnsi="Times New Roman" w:cs="Times New Roman"/>
          <w:sz w:val="28"/>
          <w:szCs w:val="28"/>
        </w:rPr>
        <w:t xml:space="preserve"> и ____________.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При этом размер Гарантии, при исполнении которой Залогодержатель имеет право предъявления регрессных требований, исполнение которых обеспечивается в соответствии с настоящим Договором, ограничивается суммой __________ (____________) рублей.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1.2. По настоящему Договору Залогодержатель имеет право в случае исполнения им своих обязательств по Договору гарантии получить удовлетворение из стоимости Предмета залога.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lastRenderedPageBreak/>
        <w:t>1.3. Залогодатель гарантирует, что имущество, являющееся Предметом залога по настоящему Договору, принадлежит ему на праве собственности на законном основании.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1.4. Предмет залога остается во владении и пользовании Залогодателя. До исполнения обязательств, обеспеченных залогом, Залогодатель обязуется хранить заложенное имущество по адресам, указанным в приложении к настоящему Договору.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1.5. Стоимость Предмета залога по настоящему Договору определяется исходя из оценки Предмета залога, проведенной за счет Залогодателя в установленном порядке, и составляет __________ (____________) рублей в соотве</w:t>
      </w:r>
      <w:r>
        <w:rPr>
          <w:rFonts w:ascii="Times New Roman" w:hAnsi="Times New Roman" w:cs="Times New Roman"/>
          <w:sz w:val="28"/>
          <w:szCs w:val="28"/>
        </w:rPr>
        <w:t>тствии с отчетом от __________ № ___ «</w:t>
      </w:r>
      <w:r w:rsidRPr="002A09E3">
        <w:rPr>
          <w:rFonts w:ascii="Times New Roman" w:hAnsi="Times New Roman" w:cs="Times New Roman"/>
          <w:sz w:val="28"/>
          <w:szCs w:val="28"/>
        </w:rPr>
        <w:t>Об определен</w:t>
      </w:r>
      <w:r>
        <w:rPr>
          <w:rFonts w:ascii="Times New Roman" w:hAnsi="Times New Roman" w:cs="Times New Roman"/>
          <w:sz w:val="28"/>
          <w:szCs w:val="28"/>
        </w:rPr>
        <w:t>ии рыночной стоимости имущества»</w:t>
      </w:r>
      <w:r w:rsidRPr="002A09E3">
        <w:rPr>
          <w:rFonts w:ascii="Times New Roman" w:hAnsi="Times New Roman" w:cs="Times New Roman"/>
          <w:sz w:val="28"/>
          <w:szCs w:val="28"/>
        </w:rPr>
        <w:t>, выполненным ____________.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387A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 Права и обязанности Залогодателя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2.1. Залогодатель обязуется не позднее ____ дней после возникновения залога внести сведения о залоге в книгу записи залогов.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2.2. Залогодатель обязан нести расходы по хранению заложенного имущества и по содержанию его в надлежащих условиях.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2A09E3">
        <w:rPr>
          <w:rFonts w:ascii="Times New Roman" w:hAnsi="Times New Roman" w:cs="Times New Roman"/>
          <w:sz w:val="28"/>
          <w:szCs w:val="28"/>
        </w:rPr>
        <w:t>Залогодатель обязан незамедлительно предъявлять Залогодержателю Предмет залога по месту его фактического нахождения в целях осуществления контроля, а также представлять в распоряжение Залогодержателя по его требованию дополнительные документы и информацию относительно Предмета залога в срок не позднее ____ рабочих дней с момента получения запроса, отправленного факсом, телексом, телеграммой или заказным письмом с уведомлением о вручении.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2.4. Залогодатель обязан предупредить Залогодержателя о возможных рисках, падающих на Предмет залога (в том числе вытекающих из хозяйственной деятельности Залогодателя, и других событиях, влияющих на состояние Предмета залога).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2.5. В случае утраты имущества, являющегося Предметом залога (или его части), Залогодатель обязан восстановить его или заменить другим имуществом, равным по стоимости, либо в полном объеме восстановить Залогодержателю убытки, причиненные утратой или повреждением Предмета залога.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2.6. Все риски по настоящему Договору, связанные с сохранностью Предмета залога, лежат исключительно на Залогодателе.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2.7. Залогодатель имеет право владеть и пользоваться Предметом залога, но не вправе отчуждать его, передавать его в аренду либо в безвозмездное пользование другому лицу либо иным образом распоряжаться им без согласия Залогодержателя до истечения срока настоящего Договора.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 xml:space="preserve">2.8. Залогодатель имеет право изменить состав и натуральную форму Предмета залога по настоящему Договору только при условии, что его общая стоимость не становится меньше указанной в </w:t>
      </w:r>
      <w:hyperlink r:id="rId7" w:history="1">
        <w:r w:rsidRPr="002A09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1.5</w:t>
        </w:r>
      </w:hyperlink>
      <w:r w:rsidRPr="002A09E3">
        <w:rPr>
          <w:rFonts w:ascii="Times New Roman" w:hAnsi="Times New Roman" w:cs="Times New Roman"/>
          <w:sz w:val="28"/>
          <w:szCs w:val="28"/>
        </w:rPr>
        <w:t xml:space="preserve"> настоящего Договора. </w:t>
      </w:r>
      <w:r w:rsidRPr="002A09E3">
        <w:rPr>
          <w:rFonts w:ascii="Times New Roman" w:hAnsi="Times New Roman" w:cs="Times New Roman"/>
          <w:sz w:val="28"/>
          <w:szCs w:val="28"/>
        </w:rPr>
        <w:lastRenderedPageBreak/>
        <w:t>При этом замена одного вида (наименования) допускается только с письменного согласия Залогодержателя.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2.9. Залогодатель не вправе осуществлять последующий залог имущества, указанного в приложении к настоящему Договору, третьим лицам.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2.10. Залогодатель обязан сообщить Залогодержателю в письменной форме о факте реорганизации, изменении юридического адреса либо банковских реквизитов не позднее 3 рабочих дней с момента изменения.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2.11. Залогодатель обязан застраховать за свой счет заложенное имущество в полной его стоимости от рисков утраты и повреждения.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2.12. В случае наступления страхового случая Залогодатель обязан возместить ущерб Залогодержателю за счет страховых выплат.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 xml:space="preserve">2.13. При неисполнении Залогодателем обязанностей, изложенных в </w:t>
      </w:r>
      <w:hyperlink r:id="rId8" w:history="1">
        <w:r w:rsidRPr="002A09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2.5</w:t>
        </w:r>
      </w:hyperlink>
      <w:r w:rsidRPr="002A09E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2A09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2.11</w:t>
        </w:r>
      </w:hyperlink>
      <w:r w:rsidRPr="002A09E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A09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2.12</w:t>
        </w:r>
      </w:hyperlink>
      <w:r w:rsidRPr="002A09E3">
        <w:rPr>
          <w:rFonts w:ascii="Times New Roman" w:hAnsi="Times New Roman" w:cs="Times New Roman"/>
          <w:sz w:val="28"/>
          <w:szCs w:val="28"/>
        </w:rPr>
        <w:t xml:space="preserve"> настоящего Договора, Залогодатель уплачивает в пользу Залогодержателя штраф в размере ____ процентов от залоговой стоимости заложенного имущества.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3. Права и обязанности Залогодержателя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3.1. Залогодержатель вправе проверять по документам и фактически наличие, состояние и условия содержания Предмета залога по настоящему Договору и требовать в этих целях необходимые документы.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3.2. Залогодержатель вправе потребовать досрочного исполнения обеспеченного залогом обязательства по основаниям, предусмотренным действующим законодательством и Договором гарантии.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4. Обращение взыскания на Предмет залога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 xml:space="preserve">4.1. Залогодержатель вправе обратить взыскание на Предмет залога в случае исполнения им своих обязательств по Договору гарантии, указанных в </w:t>
      </w:r>
      <w:hyperlink r:id="rId11" w:history="1">
        <w:r w:rsidRPr="002A09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1.1</w:t>
        </w:r>
      </w:hyperlink>
      <w:r w:rsidRPr="002A09E3">
        <w:rPr>
          <w:rFonts w:ascii="Times New Roman" w:hAnsi="Times New Roman" w:cs="Times New Roman"/>
          <w:sz w:val="28"/>
          <w:szCs w:val="28"/>
        </w:rPr>
        <w:t xml:space="preserve"> настоящего Договора, либо когда в силу закона либо условий настоящего Договора он вправе обратить взыскание на Предмет залога ранее.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4.2. Требования Залогодержателя удовлетворяются из стоимости Предмета залога по решению суда либо на основании нотариально удостоверенного соглашения Залогодержателя с Залогодателем.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4.3. Реализация Предмета залога в случае обращения на него взыскания может производиться путем продажи с публичных торгов либо другим способом, указанным в нотариально удостоверенном соглашении Залогодержателя с Залогодателем, либо другим разрешенным законом способом.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5. Дополнительные условия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 xml:space="preserve">5.1. Уведомления, заявления, сообщения, направляемые в соответствии с настоящим Договором или в связи с ним, должны составляться в письменной </w:t>
      </w:r>
      <w:r w:rsidRPr="002A09E3">
        <w:rPr>
          <w:rFonts w:ascii="Times New Roman" w:hAnsi="Times New Roman" w:cs="Times New Roman"/>
          <w:sz w:val="28"/>
          <w:szCs w:val="28"/>
        </w:rPr>
        <w:lastRenderedPageBreak/>
        <w:t>форме и считаются поданными надлежащим образом, если они посланы телеграммой, заказным письмом с уведомлением о вручении и (или) с использованием средств факсимильной связи, а также доставлены лично по юридическим адресам Сторон.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5.2. Все споры, вытекающие из настоящего Договора, подлежат рассмотрению в Арбитражном суде Краснодарского края.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5.3. Настоящий Договор составлен в двух экземплярах, имеющих одинаковую юридическую силу, по одному экземпляру Залогодержателю и Залогодателю.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6. Срок действия договора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6.1. Настоящий Договор вступает в силу с момента его подписания обеими сторонами.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 xml:space="preserve">6.2. Настоящий Договор действует до момента полного выполнения обязательств по Договору гарантии, указанных в </w:t>
      </w:r>
      <w:hyperlink r:id="rId12" w:history="1">
        <w:r w:rsidRPr="002A09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1.1</w:t>
        </w:r>
      </w:hyperlink>
      <w:r w:rsidRPr="002A09E3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C2525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7. Юридические адреса и реквизиты сторон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Залогодержатель: 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Залогодатель: 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C2525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8. Подписи сторон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Залогодержатель: ______________                Залогодатель: ______________</w:t>
      </w:r>
    </w:p>
    <w:p w:rsidR="002A09E3" w:rsidRPr="002A09E3" w:rsidRDefault="002A09E3" w:rsidP="002A09E3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 xml:space="preserve">М.П.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A09E3">
        <w:rPr>
          <w:rFonts w:ascii="Times New Roman" w:hAnsi="Times New Roman" w:cs="Times New Roman"/>
          <w:sz w:val="28"/>
          <w:szCs w:val="28"/>
        </w:rPr>
        <w:t>М.П.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9E3">
        <w:rPr>
          <w:rFonts w:ascii="Times New Roman" w:hAnsi="Times New Roman" w:cs="Times New Roman"/>
          <w:sz w:val="28"/>
          <w:szCs w:val="28"/>
        </w:rPr>
        <w:t>&lt;1&gt; В приложении указываются идентификационные признаки предмета залога и адреса его местонахождения.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9E3" w:rsidRPr="002A09E3" w:rsidRDefault="002A09E3" w:rsidP="002A09E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B4BAA" w:rsidRDefault="00BB4BAA" w:rsidP="002A0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BB4BAA" w:rsidRPr="00596673" w:rsidRDefault="00BB4BAA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30" w:rsidRPr="00596673" w:rsidRDefault="007B4130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4130" w:rsidRPr="00596673" w:rsidSect="002A09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2C4" w:rsidRDefault="00E252C4" w:rsidP="003A7581">
      <w:pPr>
        <w:spacing w:after="0" w:line="240" w:lineRule="auto"/>
      </w:pPr>
      <w:r>
        <w:separator/>
      </w:r>
    </w:p>
  </w:endnote>
  <w:endnote w:type="continuationSeparator" w:id="0">
    <w:p w:rsidR="00E252C4" w:rsidRDefault="00E252C4" w:rsidP="003A7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16" w:rsidRDefault="0054261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16" w:rsidRDefault="0054261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16" w:rsidRDefault="005426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2C4" w:rsidRDefault="00E252C4" w:rsidP="003A7581">
      <w:pPr>
        <w:spacing w:after="0" w:line="240" w:lineRule="auto"/>
      </w:pPr>
      <w:r>
        <w:separator/>
      </w:r>
    </w:p>
  </w:footnote>
  <w:footnote w:type="continuationSeparator" w:id="0">
    <w:p w:rsidR="00E252C4" w:rsidRDefault="00E252C4" w:rsidP="003A7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16" w:rsidRDefault="005426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688391"/>
      <w:docPartObj>
        <w:docPartGallery w:val="Page Numbers (Top of Page)"/>
        <w:docPartUnique/>
      </w:docPartObj>
    </w:sdtPr>
    <w:sdtContent>
      <w:p w:rsidR="003A7581" w:rsidRDefault="002C361B">
        <w:pPr>
          <w:pStyle w:val="a3"/>
          <w:jc w:val="center"/>
        </w:pPr>
        <w:fldSimple w:instr=" PAGE   \* MERGEFORMAT ">
          <w:r w:rsidR="00542616">
            <w:rPr>
              <w:noProof/>
            </w:rPr>
            <w:t>1</w:t>
          </w:r>
        </w:fldSimple>
      </w:p>
    </w:sdtContent>
  </w:sdt>
  <w:p w:rsidR="003A7581" w:rsidRDefault="003A758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16" w:rsidRDefault="005426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41CB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467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9E3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61B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17EB8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64F0"/>
    <w:rsid w:val="00380518"/>
    <w:rsid w:val="00381850"/>
    <w:rsid w:val="00381901"/>
    <w:rsid w:val="00383CFD"/>
    <w:rsid w:val="00387AA2"/>
    <w:rsid w:val="00390A03"/>
    <w:rsid w:val="00392232"/>
    <w:rsid w:val="00393423"/>
    <w:rsid w:val="00394EF0"/>
    <w:rsid w:val="003955D4"/>
    <w:rsid w:val="0039582A"/>
    <w:rsid w:val="003A1951"/>
    <w:rsid w:val="003A2EFE"/>
    <w:rsid w:val="003A4090"/>
    <w:rsid w:val="003A7581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2DA9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2616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0B90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3AB1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0B08"/>
    <w:rsid w:val="00723390"/>
    <w:rsid w:val="00725482"/>
    <w:rsid w:val="00726B35"/>
    <w:rsid w:val="00726E09"/>
    <w:rsid w:val="00730E9C"/>
    <w:rsid w:val="00732FEE"/>
    <w:rsid w:val="00733376"/>
    <w:rsid w:val="00733461"/>
    <w:rsid w:val="00734302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2158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57B60"/>
    <w:rsid w:val="00963BF2"/>
    <w:rsid w:val="00963F6E"/>
    <w:rsid w:val="00964D0F"/>
    <w:rsid w:val="009652E3"/>
    <w:rsid w:val="00967544"/>
    <w:rsid w:val="009700F4"/>
    <w:rsid w:val="009708CD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0D7C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6695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4BAA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25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57D9B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2C4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385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144E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2009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3A7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7581"/>
  </w:style>
  <w:style w:type="paragraph" w:styleId="a5">
    <w:name w:val="footer"/>
    <w:basedOn w:val="a"/>
    <w:link w:val="a6"/>
    <w:uiPriority w:val="99"/>
    <w:semiHidden/>
    <w:unhideWhenUsed/>
    <w:rsid w:val="003A7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7581"/>
  </w:style>
  <w:style w:type="character" w:styleId="a7">
    <w:name w:val="Hyperlink"/>
    <w:basedOn w:val="a0"/>
    <w:uiPriority w:val="99"/>
    <w:unhideWhenUsed/>
    <w:rsid w:val="002A09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DE4BE2E40AF768070E0A46A0D86353BF9C6D12E67817D473314333BF46CEFA7F770B72976045B1601610vCA0H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DE4BE2E40AF768070E0A46A0D86353BF9C6D12E67817D473314333BF46CEFA7F770B72976045B1601519vCACH" TargetMode="External"/><Relationship Id="rId12" Type="http://schemas.openxmlformats.org/officeDocument/2006/relationships/hyperlink" Target="consultantplus://offline/ref=9CDE4BE2E40AF768070E0A46A0D86353BF9C6D12E67817D473314333BF46CEFA7F770B72976045B1601519vCA7H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DE4BE2E40AF768070E0A46A0D86353BF9C6D12E67817D473314333BF46CEFA7F770B72976045B1601613vCA6H" TargetMode="External"/><Relationship Id="rId11" Type="http://schemas.openxmlformats.org/officeDocument/2006/relationships/hyperlink" Target="consultantplus://offline/ref=9CDE4BE2E40AF768070E0A46A0D86353BF9C6D12E67817D473314333BF46CEFA7F770B72976045B1601519vCA7H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9CDE4BE2E40AF768070E0A46A0D86353BF9C6D12E67817D473314333BF46CEFA7F770B72976045B1601611vCA5H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CDE4BE2E40AF768070E0A46A0D86353BF9C6D12E67817D473314333BF46CEFA7F770B72976045B1601611vCA4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11</cp:revision>
  <cp:lastPrinted>2012-05-16T12:17:00Z</cp:lastPrinted>
  <dcterms:created xsi:type="dcterms:W3CDTF">2012-04-25T13:30:00Z</dcterms:created>
  <dcterms:modified xsi:type="dcterms:W3CDTF">2012-05-16T12:17:00Z</dcterms:modified>
</cp:coreProperties>
</file>